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79D4" w:rsidRPr="00C979D4" w:rsidRDefault="00C979D4" w:rsidP="00C979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bookmarkStart w:id="0" w:name="block-67786631"/>
      <w:bookmarkStart w:id="1" w:name="_GoBack"/>
      <w:r w:rsidRPr="00C979D4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948500" cy="8252135"/>
            <wp:effectExtent l="0" t="0" r="0" b="0"/>
            <wp:docPr id="1" name="Рисунок 1" descr="F:\Галия 1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Галия 1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786" cy="826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335760" w:rsidRPr="00420E72" w:rsidRDefault="00335760" w:rsidP="00420E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sectPr w:rsidR="00335760" w:rsidRPr="00420E72">
          <w:footerReference w:type="default" r:id="rId8"/>
          <w:pgSz w:w="11906" w:h="16383"/>
          <w:pgMar w:top="1134" w:right="850" w:bottom="1134" w:left="1701" w:header="720" w:footer="720" w:gutter="0"/>
          <w:cols w:space="720"/>
        </w:sectPr>
      </w:pP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  <w:bookmarkStart w:id="2" w:name="block-67786633"/>
      <w:bookmarkEnd w:id="0"/>
      <w:r w:rsidRPr="00F218E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F218E3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F218E3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335760" w:rsidRPr="00F218E3" w:rsidRDefault="00335760" w:rsidP="00335760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335760" w:rsidRDefault="00335760" w:rsidP="00335760">
      <w:pPr>
        <w:numPr>
          <w:ilvl w:val="0"/>
          <w:numId w:val="1"/>
        </w:numPr>
        <w:spacing w:after="0" w:line="264" w:lineRule="auto"/>
      </w:pP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</w:t>
      </w:r>
      <w:proofErr w:type="gramStart"/>
      <w:r w:rsidRPr="00F218E3">
        <w:rPr>
          <w:rFonts w:ascii="Times New Roman" w:hAnsi="Times New Roman"/>
          <w:color w:val="000000"/>
          <w:sz w:val="28"/>
          <w:lang w:val="ru-RU"/>
        </w:rPr>
        <w:t>литературного образования</w:t>
      </w:r>
      <w:proofErr w:type="gram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обучающегося: речевая и читательская деятельности, круг чтения, творческая деятельность.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F218E3">
        <w:rPr>
          <w:rFonts w:ascii="Times New Roman" w:hAnsi="Times New Roman"/>
          <w:color w:val="FF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335760" w:rsidRPr="00F218E3" w:rsidRDefault="00335760" w:rsidP="00335760">
      <w:pPr>
        <w:spacing w:after="0" w:line="264" w:lineRule="auto"/>
        <w:ind w:left="120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На литературное чтение в 1 классе отводится 99 часов,</w:t>
      </w:r>
      <w:r w:rsidR="00657081">
        <w:rPr>
          <w:rFonts w:ascii="Times New Roman" w:hAnsi="Times New Roman"/>
          <w:color w:val="000000"/>
          <w:sz w:val="28"/>
          <w:lang w:val="ru-RU"/>
        </w:rPr>
        <w:t xml:space="preserve"> во 2</w:t>
      </w:r>
      <w:r w:rsidR="00660EC5">
        <w:rPr>
          <w:rFonts w:ascii="Times New Roman" w:hAnsi="Times New Roman"/>
          <w:color w:val="000000"/>
          <w:sz w:val="28"/>
          <w:lang w:val="ru-RU"/>
        </w:rPr>
        <w:t xml:space="preserve"> и в 3 классе 136 часов, в 4 </w:t>
      </w:r>
      <w:proofErr w:type="gramStart"/>
      <w:r w:rsidR="00660EC5">
        <w:rPr>
          <w:rFonts w:ascii="Times New Roman" w:hAnsi="Times New Roman"/>
          <w:color w:val="000000"/>
          <w:sz w:val="28"/>
          <w:lang w:val="ru-RU"/>
        </w:rPr>
        <w:t>классе</w:t>
      </w:r>
      <w:r w:rsidR="00095A9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65708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095A93">
        <w:rPr>
          <w:rFonts w:ascii="Times New Roman" w:hAnsi="Times New Roman"/>
          <w:color w:val="000000"/>
          <w:sz w:val="28"/>
          <w:lang w:val="ru-RU"/>
        </w:rPr>
        <w:t>отводится</w:t>
      </w:r>
      <w:proofErr w:type="gramEnd"/>
      <w:r w:rsidR="00095A93">
        <w:rPr>
          <w:rFonts w:ascii="Times New Roman" w:hAnsi="Times New Roman"/>
          <w:color w:val="000000"/>
          <w:sz w:val="28"/>
          <w:lang w:val="ru-RU"/>
        </w:rPr>
        <w:t xml:space="preserve"> 102 часа. </w:t>
      </w:r>
      <w:r w:rsidRPr="00F218E3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литературного чтения, в 1 классе может быть сокращено (не более чем на 3%) в целях исполнения Санитарно-эпидемиологических требований в части обучения по 3 урока в день в сентябре и октябре.</w:t>
      </w:r>
      <w:r w:rsidRPr="00F218E3">
        <w:rPr>
          <w:sz w:val="28"/>
          <w:lang w:val="ru-RU"/>
        </w:rPr>
        <w:br/>
      </w:r>
      <w:bookmarkStart w:id="3" w:name="a4a053d5-1a3d-4f39-a7e5-0183e75e6356"/>
      <w:bookmarkEnd w:id="3"/>
    </w:p>
    <w:p w:rsidR="00660EC5" w:rsidRDefault="00660EC5" w:rsidP="00335760">
      <w:pPr>
        <w:rPr>
          <w:lang w:val="ru-RU"/>
        </w:rPr>
      </w:pPr>
    </w:p>
    <w:p w:rsidR="00660EC5" w:rsidRDefault="00660EC5" w:rsidP="00660EC5">
      <w:pPr>
        <w:tabs>
          <w:tab w:val="left" w:pos="3810"/>
        </w:tabs>
        <w:rPr>
          <w:lang w:val="ru-RU"/>
        </w:rPr>
      </w:pPr>
      <w:r>
        <w:rPr>
          <w:lang w:val="ru-RU"/>
        </w:rPr>
        <w:tab/>
      </w:r>
    </w:p>
    <w:p w:rsidR="00335760" w:rsidRPr="00660EC5" w:rsidRDefault="00660EC5" w:rsidP="00660EC5">
      <w:pPr>
        <w:tabs>
          <w:tab w:val="left" w:pos="3810"/>
        </w:tabs>
        <w:rPr>
          <w:lang w:val="ru-RU"/>
        </w:rPr>
        <w:sectPr w:rsidR="00335760" w:rsidRPr="00660EC5">
          <w:pgSz w:w="11906" w:h="16383"/>
          <w:pgMar w:top="1134" w:right="850" w:bottom="1134" w:left="1701" w:header="720" w:footer="720" w:gutter="0"/>
          <w:cols w:space="720"/>
        </w:sectPr>
      </w:pPr>
      <w:r>
        <w:rPr>
          <w:lang w:val="ru-RU"/>
        </w:rPr>
        <w:tab/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bookmarkStart w:id="4" w:name="block-67786632"/>
      <w:bookmarkEnd w:id="2"/>
      <w:r w:rsidRPr="00F218E3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5" w:name="_ftnref1"/>
      <w:r>
        <w:fldChar w:fldCharType="begin"/>
      </w:r>
      <w:r w:rsidRPr="00F218E3">
        <w:rPr>
          <w:lang w:val="ru-RU"/>
        </w:rPr>
        <w:instrText xml:space="preserve"> </w:instrText>
      </w:r>
      <w:r>
        <w:instrText>HYPERLINK</w:instrText>
      </w:r>
      <w:r w:rsidRPr="00F218E3">
        <w:rPr>
          <w:lang w:val="ru-RU"/>
        </w:rPr>
        <w:instrText xml:space="preserve"> \</w:instrText>
      </w:r>
      <w:r>
        <w:instrText>l</w:instrText>
      </w:r>
      <w:r w:rsidRPr="00F218E3">
        <w:rPr>
          <w:lang w:val="ru-RU"/>
        </w:rPr>
        <w:instrText xml:space="preserve"> "_</w:instrText>
      </w:r>
      <w:r>
        <w:instrText>ftn</w:instrText>
      </w:r>
      <w:r w:rsidRPr="00F218E3">
        <w:rPr>
          <w:lang w:val="ru-RU"/>
        </w:rPr>
        <w:instrText>1" \</w:instrText>
      </w:r>
      <w:r>
        <w:instrText>h</w:instrText>
      </w:r>
      <w:r w:rsidRPr="00F218E3">
        <w:rPr>
          <w:lang w:val="ru-RU"/>
        </w:rPr>
        <w:instrText xml:space="preserve"> </w:instrText>
      </w:r>
      <w:r>
        <w:fldChar w:fldCharType="separate"/>
      </w:r>
      <w:r w:rsidRPr="00F218E3">
        <w:rPr>
          <w:rFonts w:ascii="Times New Roman" w:hAnsi="Times New Roman"/>
          <w:b/>
          <w:color w:val="0000FF"/>
          <w:sz w:val="24"/>
          <w:u w:val="single"/>
          <w:lang w:val="ru-RU"/>
        </w:rPr>
        <w:t>#_</w:t>
      </w:r>
      <w:proofErr w:type="spellStart"/>
      <w:r>
        <w:rPr>
          <w:rFonts w:ascii="Times New Roman" w:hAnsi="Times New Roman"/>
          <w:b/>
          <w:color w:val="0000FF"/>
          <w:sz w:val="24"/>
          <w:u w:val="single"/>
        </w:rPr>
        <w:t>ftn</w:t>
      </w:r>
      <w:proofErr w:type="spellEnd"/>
      <w:r w:rsidRPr="00F218E3">
        <w:rPr>
          <w:rFonts w:ascii="Times New Roman" w:hAnsi="Times New Roman"/>
          <w:b/>
          <w:color w:val="0000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00FF"/>
          <w:sz w:val="24"/>
          <w:u w:val="single"/>
        </w:rPr>
        <w:fldChar w:fldCharType="end"/>
      </w:r>
      <w:bookmarkEnd w:id="5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</w:t>
      </w:r>
      <w:bookmarkStart w:id="6" w:name="e3f76e22-f991-4a88-b638-80e219fe04e2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6"/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произведения: его основная идея (чему учит? какие качества воспитывает?). 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</w:t>
      </w:r>
      <w:bookmarkStart w:id="7" w:name="30c815e5-d67e-4339-b267-4fa25f484f07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7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F218E3">
        <w:rPr>
          <w:rFonts w:ascii="Times New Roman" w:hAnsi="Times New Roman"/>
          <w:color w:val="000000"/>
          <w:sz w:val="28"/>
          <w:lang w:val="ru-RU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</w:t>
      </w:r>
      <w:bookmarkStart w:id="8" w:name="335578e5-d73b-47a9-8f99-c5b9bbe57f7f"/>
      <w:r w:rsidRPr="00F218E3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8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А. В. Митяева </w:t>
      </w:r>
      <w:bookmarkStart w:id="9" w:name="08c9737f-92ef-422a-8119-0a6790d32551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9"/>
      <w:r w:rsidRPr="00F218E3">
        <w:rPr>
          <w:rFonts w:ascii="Times New Roman" w:hAnsi="Times New Roman"/>
          <w:color w:val="000000"/>
          <w:sz w:val="28"/>
          <w:lang w:val="ru-RU"/>
        </w:rPr>
        <w:t>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</w:t>
      </w:r>
      <w:bookmarkStart w:id="10" w:name="c7322744-a0b3-4f4e-bd7f-f9eda35d1038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10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bookmarkStart w:id="11" w:name="4f25810d-9262-4ea1-8b9a-5e5b348d1854"/>
      <w:r w:rsidRPr="00F218E3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1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335760" w:rsidRPr="00F218E3" w:rsidRDefault="00335760" w:rsidP="0033576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335760" w:rsidRPr="00F218E3" w:rsidRDefault="00335760" w:rsidP="003357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335760" w:rsidRPr="00F218E3" w:rsidRDefault="00335760" w:rsidP="00335760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35760" w:rsidRPr="00F218E3" w:rsidRDefault="00335760" w:rsidP="003357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335760" w:rsidRPr="00F218E3" w:rsidRDefault="00335760" w:rsidP="003357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335760" w:rsidRPr="00F218E3" w:rsidRDefault="00335760" w:rsidP="003357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335760" w:rsidRPr="00F218E3" w:rsidRDefault="00335760" w:rsidP="003357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335760" w:rsidRPr="00F218E3" w:rsidRDefault="00335760" w:rsidP="00335760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35760" w:rsidRPr="00F218E3" w:rsidRDefault="00335760" w:rsidP="00335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335760" w:rsidRPr="00F218E3" w:rsidRDefault="00335760" w:rsidP="00335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335760" w:rsidRPr="00F218E3" w:rsidRDefault="00335760" w:rsidP="00335760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335760" w:rsidRPr="00F218E3" w:rsidRDefault="00335760" w:rsidP="003357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335760" w:rsidRPr="00F218E3" w:rsidRDefault="00335760" w:rsidP="00335760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проявлять культуру взаимодействия, терпение, умение договариваться, ответственно выполнять свою часть работы.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</w:t>
      </w:r>
      <w:bookmarkStart w:id="12" w:name="9982bd32-bab8-4839-9776-987a59a0dcf7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12"/>
      <w:r w:rsidRPr="00F218E3">
        <w:rPr>
          <w:rFonts w:ascii="Times New Roman" w:hAnsi="Times New Roman"/>
          <w:color w:val="000000"/>
          <w:sz w:val="28"/>
          <w:lang w:val="ru-RU"/>
        </w:rPr>
        <w:t xml:space="preserve">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</w:t>
      </w:r>
      <w:bookmarkStart w:id="13" w:name="5e5ef4a6-1af8-4ce9-9e8c-06deef453a53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13"/>
      <w:r w:rsidRPr="00F218E3">
        <w:rPr>
          <w:rFonts w:ascii="Times New Roman" w:hAnsi="Times New Roman"/>
          <w:color w:val="000000"/>
          <w:sz w:val="28"/>
          <w:lang w:val="ru-RU"/>
        </w:rPr>
        <w:t>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И.С. Никитин «Русь», Ф.П. Савинов «Родина», А.А. Прокофьев «Родина» </w:t>
      </w:r>
      <w:bookmarkStart w:id="14" w:name="6cfba45c-dee2-4940-b3fe-1916cf5feba6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4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</w:t>
      </w:r>
      <w:bookmarkStart w:id="15" w:name="08b4334b-978e-4e8a-8e82-353da9b789a0"/>
      <w:r w:rsidRPr="00F218E3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5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(осень, зима, весна, лето) в произведениях литературы </w:t>
      </w:r>
      <w:bookmarkStart w:id="16" w:name="a60002d5-81ab-472e-b684-e986769b88cb"/>
      <w:r w:rsidRPr="00F218E3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6"/>
      <w:r w:rsidRPr="00F218E3">
        <w:rPr>
          <w:rFonts w:ascii="Times New Roman" w:hAnsi="Times New Roman"/>
          <w:color w:val="000000"/>
          <w:sz w:val="28"/>
          <w:lang w:val="ru-RU"/>
        </w:rPr>
        <w:t xml:space="preserve">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пейзажная лирика. Иллюстрация как отражение эмоционального отклика на произведение. Отражение темы «Времена года» в картинах художников (на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примере пейзажей И. И. Левитана, В. Д. Поленова, А. И. Куинджи, И. И. Шишкина </w:t>
      </w:r>
      <w:bookmarkStart w:id="17" w:name="9563074f-a7d8-4d9c-860e-77cc87e72bf8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F218E3">
        <w:rPr>
          <w:rFonts w:ascii="Times New Roman" w:hAnsi="Times New Roman"/>
          <w:color w:val="000000"/>
          <w:sz w:val="28"/>
          <w:lang w:val="ru-RU"/>
        </w:rPr>
        <w:t xml:space="preserve">) и музыкальных произведениях (например, произведения П. И. Чайковского, А. Вивальди </w:t>
      </w:r>
      <w:bookmarkStart w:id="18" w:name="63aa43d7-ac53-4096-bda7-4bbacd38a5af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18"/>
      <w:r w:rsidRPr="00F218E3">
        <w:rPr>
          <w:rFonts w:ascii="Times New Roman" w:hAnsi="Times New Roman"/>
          <w:color w:val="000000"/>
          <w:sz w:val="28"/>
          <w:lang w:val="ru-RU"/>
        </w:rPr>
        <w:t xml:space="preserve">).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</w:t>
      </w:r>
      <w:bookmarkStart w:id="19" w:name="8663c6a0-dd89-4e00-9515-ca24046ec267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9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</w:t>
      </w:r>
      <w:bookmarkStart w:id="20" w:name="26fce51a-c4cd-430c-b16c-a007e5d54d1f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20"/>
      <w:r w:rsidRPr="00F218E3">
        <w:rPr>
          <w:rFonts w:ascii="Times New Roman" w:hAnsi="Times New Roman"/>
          <w:color w:val="000000"/>
          <w:sz w:val="28"/>
          <w:lang w:val="ru-RU"/>
        </w:rPr>
        <w:t>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</w:t>
      </w:r>
      <w:bookmarkStart w:id="21" w:name="f0c24a9f-020d-42ed-b81a-4f87d4166765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1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</w:t>
      </w:r>
      <w:bookmarkStart w:id="22" w:name="a614d831-5baf-4d8b-8417-b217dceb38ac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2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В. В. Бианки, С. В. Михалкова, Б. С. Житкова, М. М. Пришвина </w:t>
      </w:r>
      <w:bookmarkStart w:id="23" w:name="f97c86d0-d5d0-4825-b254-69b1f7d660fe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23"/>
      <w:r w:rsidRPr="00F218E3">
        <w:rPr>
          <w:rFonts w:ascii="Times New Roman" w:hAnsi="Times New Roman"/>
          <w:color w:val="000000"/>
          <w:sz w:val="28"/>
          <w:lang w:val="ru-RU"/>
        </w:rPr>
        <w:t xml:space="preserve">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</w:t>
      </w:r>
      <w:bookmarkStart w:id="24" w:name="28f78ac2-22aa-4548-94b4-6dc4ab17161b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4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наших близких, о семье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Тема семьи, детства, взаимоотношений взрослых и детей в творчестве писателей и фольклорных произведениях </w:t>
      </w:r>
      <w:bookmarkStart w:id="25" w:name="a8ab53f9-b1fb-4c2b-963e-5784b2ec16da"/>
      <w:r w:rsidRPr="00F218E3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5"/>
      <w:r w:rsidRPr="00F218E3">
        <w:rPr>
          <w:rFonts w:ascii="Times New Roman" w:hAnsi="Times New Roman"/>
          <w:color w:val="000000"/>
          <w:sz w:val="28"/>
          <w:lang w:val="ru-RU"/>
        </w:rPr>
        <w:t>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«Салют» </w:t>
      </w:r>
      <w:bookmarkStart w:id="26" w:name="cde85175-175b-40ad-84a9-35c1788bee71"/>
      <w:r w:rsidRPr="00F218E3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6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Круг чтения: литературная (авторская) сказка </w:t>
      </w:r>
      <w:bookmarkStart w:id="27" w:name="15947f7f-89ec-4911-9b54-a6c67852d362"/>
      <w:r w:rsidRPr="00F218E3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7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зарубежные писатели-сказочники (Ш. Перро, Х.-К. Андерсен </w:t>
      </w:r>
      <w:bookmarkStart w:id="28" w:name="8eea8d56-64eb-4865-bf5e-c1311b5b9c12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28"/>
      <w:r w:rsidRPr="00F218E3">
        <w:rPr>
          <w:rFonts w:ascii="Times New Roman" w:hAnsi="Times New Roman"/>
          <w:color w:val="000000"/>
          <w:sz w:val="28"/>
          <w:lang w:val="ru-RU"/>
        </w:rPr>
        <w:t>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Ш. Перро «Кот в сапогах», Х.-К. Андерсен «Пятеро из одного стручка» </w:t>
      </w:r>
      <w:bookmarkStart w:id="29" w:name="dee47869-89e1-425b-ab5a-933559d11a48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9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218E3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F218E3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335760" w:rsidRPr="00F218E3" w:rsidRDefault="00335760" w:rsidP="00335760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335760" w:rsidRPr="00F218E3" w:rsidRDefault="00335760" w:rsidP="00335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335760" w:rsidRPr="00F218E3" w:rsidRDefault="00335760" w:rsidP="00335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335760" w:rsidRPr="00F218E3" w:rsidRDefault="00335760" w:rsidP="00335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335760" w:rsidRPr="00F218E3" w:rsidRDefault="00335760" w:rsidP="00335760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335760" w:rsidRPr="00F218E3" w:rsidRDefault="00335760" w:rsidP="00335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335760" w:rsidRDefault="00335760" w:rsidP="00335760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на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заданную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тему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335760" w:rsidRPr="00F218E3" w:rsidRDefault="00335760" w:rsidP="00335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335760" w:rsidRDefault="00335760" w:rsidP="00335760">
      <w:pPr>
        <w:numPr>
          <w:ilvl w:val="0"/>
          <w:numId w:val="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описывать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устно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картины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природы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рассказы, небольшие сказки;</w:t>
      </w:r>
    </w:p>
    <w:p w:rsidR="00335760" w:rsidRPr="00F218E3" w:rsidRDefault="00335760" w:rsidP="00335760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35760" w:rsidRPr="00F218E3" w:rsidRDefault="00335760" w:rsidP="00335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335760" w:rsidRPr="00F218E3" w:rsidRDefault="00335760" w:rsidP="00335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335760" w:rsidRPr="00F218E3" w:rsidRDefault="00335760" w:rsidP="00335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335760" w:rsidRDefault="00335760" w:rsidP="00335760">
      <w:pPr>
        <w:numPr>
          <w:ilvl w:val="0"/>
          <w:numId w:val="10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слушании</w:t>
      </w:r>
      <w:proofErr w:type="spellEnd"/>
      <w:r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335760" w:rsidRPr="00F218E3" w:rsidRDefault="00335760" w:rsidP="00335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335760" w:rsidRPr="00F218E3" w:rsidRDefault="00335760" w:rsidP="00335760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</w:t>
      </w:r>
      <w:bookmarkStart w:id="30" w:name="50ca019b-5eb0-415a-9e92-895e16497072"/>
      <w:r w:rsidRPr="00F218E3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30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 xml:space="preserve">Фольклор (устное народное творчество). 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считалки, небылицы, скороговорки, загадки,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31" w:name="727e81d6-a551-4a6a-9016-a214feb267f6"/>
      <w:r w:rsidRPr="00F218E3">
        <w:rPr>
          <w:rFonts w:ascii="Times New Roman" w:hAnsi="Times New Roman"/>
          <w:color w:val="000000"/>
          <w:sz w:val="28"/>
          <w:lang w:val="ru-RU"/>
        </w:rPr>
        <w:t>и др.)</w:t>
      </w:r>
      <w:bookmarkEnd w:id="31"/>
      <w:r w:rsidRPr="00F218E3">
        <w:rPr>
          <w:rFonts w:ascii="Times New Roman" w:hAnsi="Times New Roman"/>
          <w:color w:val="000000"/>
          <w:sz w:val="28"/>
          <w:lang w:val="ru-RU"/>
        </w:rPr>
        <w:t>. Отражение в сказках народного быта и культуры. Составление плана сказки.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малые жанры фольклора, русская народная сказка «Иван-царевич и серый волк», былина об Илье Муромце </w:t>
      </w:r>
      <w:bookmarkStart w:id="32" w:name="f70e2bf6-7f59-4519-a76f-5e074a034ac1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2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</w:t>
      </w:r>
      <w:bookmarkStart w:id="33" w:name="38082570-032f-41fc-9f25-163a103965f6"/>
      <w:r w:rsidRPr="00F218E3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3"/>
      <w:r w:rsidRPr="00F218E3">
        <w:rPr>
          <w:rFonts w:ascii="Times New Roman" w:hAnsi="Times New Roman"/>
          <w:color w:val="000000"/>
          <w:sz w:val="28"/>
          <w:lang w:val="ru-RU"/>
        </w:rPr>
        <w:t xml:space="preserve">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Лебеди», «В тот год осенняя погода…», «Опрятней модного паркета…» </w:t>
      </w:r>
      <w:bookmarkStart w:id="34" w:name="5358e777-4f4b-4f55-baff-8fa9057d0145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4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lastRenderedPageBreak/>
        <w:t>Творчество И. А. Крылова.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</w:t>
      </w:r>
      <w:bookmarkStart w:id="35" w:name="527368d8-1d9a-45d1-ac3a-1bd053740210"/>
      <w:r w:rsidRPr="00F218E3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5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назначение, темы и герои, особенности языка. Явная и скрытая мораль басен. Использование крылатых выражений в речи.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«Ворона и Лисица», «Лисица и виноград», «Мартышка и очки» </w:t>
      </w:r>
      <w:bookmarkStart w:id="36" w:name="523edcf5-c238-467d-9d96-6fcb4b071433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6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F218E3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Лирические произведения как способ передачи чувств людей, автора. Картины природы в произведениях поэтов и писателей </w:t>
      </w:r>
      <w:bookmarkStart w:id="37" w:name="80bec28b-ed78-43e0-b32c-1c9545f7c330"/>
      <w:r w:rsidRPr="00F218E3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37"/>
      <w:r w:rsidRPr="00F218E3">
        <w:rPr>
          <w:rFonts w:ascii="Times New Roman" w:hAnsi="Times New Roman"/>
          <w:color w:val="000000"/>
          <w:sz w:val="28"/>
          <w:lang w:val="ru-RU"/>
        </w:rPr>
        <w:t xml:space="preserve">: Ф. И. Тютчева, А. А. Фета, А. Н.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Н. А. Некрасова, А. А. Блока, И. А. Бунина, </w:t>
      </w:r>
      <w:bookmarkStart w:id="38" w:name="42f911b2-e09e-45c8-bc47-801abce40732"/>
      <w:r w:rsidRPr="00F218E3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8"/>
      <w:r w:rsidRPr="00F218E3">
        <w:rPr>
          <w:rFonts w:ascii="Times New Roman" w:hAnsi="Times New Roman"/>
          <w:color w:val="000000"/>
          <w:sz w:val="28"/>
          <w:lang w:val="ru-RU"/>
        </w:rPr>
        <w:t xml:space="preserve">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</w:t>
      </w:r>
      <w:bookmarkStart w:id="39" w:name="16787d9f-7089-4df2-8851-b8b90e8f0a53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9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Л. Н. Толстого: сказки, рассказы, басни, быль </w:t>
      </w:r>
      <w:bookmarkStart w:id="40" w:name="cdc64239-b2f7-4949-b4d4-e9c7ed8ff140"/>
      <w:r w:rsidRPr="00F218E3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40"/>
      <w:r w:rsidRPr="00F218E3">
        <w:rPr>
          <w:rFonts w:ascii="Times New Roman" w:hAnsi="Times New Roman"/>
          <w:color w:val="000000"/>
          <w:sz w:val="28"/>
          <w:lang w:val="ru-RU"/>
        </w:rPr>
        <w:t>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«Лебеди», «Зайцы», «Прыжок», «Акула» </w:t>
      </w:r>
      <w:bookmarkStart w:id="41" w:name="aa00fe46-a718-413e-8afe-259e29a1bedf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1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</w:t>
      </w:r>
      <w:bookmarkStart w:id="42" w:name="0396c979-b95c-4f0b-9b67-6d949d4fe725"/>
      <w:r w:rsidRPr="00F218E3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2"/>
      <w:r w:rsidRPr="00F218E3">
        <w:rPr>
          <w:rFonts w:ascii="Times New Roman" w:hAnsi="Times New Roman"/>
          <w:color w:val="000000"/>
          <w:sz w:val="28"/>
          <w:lang w:val="ru-RU"/>
        </w:rPr>
        <w:t xml:space="preserve">. Круг чтения: произведения В. М. Гаршина, М. Горького, И. С. Соколова-Микитова </w:t>
      </w:r>
      <w:bookmarkStart w:id="43" w:name="2498bf76-b25f-4b28-b700-2d8b85793223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43"/>
      <w:r w:rsidRPr="00F218E3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Составление аннотации.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В.М. Гаршин «Лягушка-путешественница», И.С. Соколов-Микитов «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 </w:t>
      </w:r>
      <w:bookmarkStart w:id="44" w:name="8af9dfbf-5d69-42fa-a753-19ae360b4f91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4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F218E3">
        <w:rPr>
          <w:rFonts w:ascii="Times New Roman" w:hAnsi="Times New Roman"/>
          <w:color w:val="000000"/>
          <w:sz w:val="28"/>
          <w:lang w:val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Б.С. Житков «Про обезьянку», К.Г. Паустовский «Барсучий нос», «Кот-ворюга», Д.Н. Мамин-Сибиряк «Приёмыш» </w:t>
      </w:r>
      <w:bookmarkStart w:id="45" w:name="9e9f41e0-86da-4ba5-9fdb-ea58010d70a9"/>
      <w:r w:rsidRPr="00F218E3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5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F218E3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</w:t>
      </w:r>
      <w:bookmarkStart w:id="46" w:name="404c7c92-0d15-4b71-8646-0d1c44a9ea6d"/>
      <w:r w:rsidRPr="00F218E3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6"/>
      <w:r w:rsidRPr="00F218E3">
        <w:rPr>
          <w:rFonts w:ascii="Times New Roman" w:hAnsi="Times New Roman"/>
          <w:color w:val="000000"/>
          <w:sz w:val="28"/>
          <w:lang w:val="ru-RU"/>
        </w:rPr>
        <w:t>). Основные события сюжета, отношение к ним героев произведения. Оценка нравственных качеств, проявляющихся в военное время.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 Пантелеев «На ялике», А. Гайдар «Тимур и его команда» (отрывки), Л. Кассиль </w:t>
      </w:r>
      <w:bookmarkStart w:id="47" w:name="b2906ae0-653e-422a-98de-d708e8770775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7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</w:t>
      </w:r>
      <w:bookmarkStart w:id="48" w:name="9ae593c9-3aab-425e-99a4-7742a1054ca6"/>
      <w:r w:rsidRPr="00F218E3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48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Н. Н. Носов, В.Ю. Драгунский, </w:t>
      </w:r>
      <w:bookmarkStart w:id="49" w:name="4e2e3cf4-e7a4-46cb-8408-debc990ca49f"/>
      <w:r w:rsidRPr="00F218E3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9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В.Ю. Драгунский «Денискины рассказы» (1-2 произведения), Н.Н. Носов «Весёлая семейка» (1-2 рассказа из цикла) </w:t>
      </w:r>
      <w:bookmarkStart w:id="50" w:name="9cddf492-ad0b-4fe1-b79b-6090cf3af801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0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51" w:name="58a6158a-51b4-47ce-87f6-6c9e5ad10030"/>
      <w:r w:rsidRPr="00F218E3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1"/>
      <w:r w:rsidRPr="00F218E3">
        <w:rPr>
          <w:rFonts w:ascii="Times New Roman" w:hAnsi="Times New Roman"/>
          <w:color w:val="000000"/>
          <w:sz w:val="28"/>
          <w:lang w:val="ru-RU"/>
        </w:rPr>
        <w:t xml:space="preserve"> литературные сказки Ш. Перро, Х.-К. Андерсена, </w:t>
      </w:r>
      <w:bookmarkStart w:id="52" w:name="b50b6163-e40b-492f-8bba-42dff8172bbc"/>
      <w:r w:rsidRPr="00F218E3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2"/>
      <w:r w:rsidRPr="00F218E3">
        <w:rPr>
          <w:rFonts w:ascii="Times New Roman" w:hAnsi="Times New Roman"/>
          <w:color w:val="000000"/>
          <w:sz w:val="28"/>
          <w:lang w:val="ru-RU"/>
        </w:rPr>
        <w:t xml:space="preserve">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«Гадкий утёнок», Ш. Перро «Подарок феи» </w:t>
      </w:r>
      <w:bookmarkStart w:id="53" w:name="9bb125a7-9872-4d7e-ac46-e9439718f6c7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3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335760" w:rsidRPr="00F218E3" w:rsidRDefault="00335760" w:rsidP="00335760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F218E3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335760" w:rsidRDefault="00335760" w:rsidP="00335760">
      <w:pPr>
        <w:numPr>
          <w:ilvl w:val="0"/>
          <w:numId w:val="13"/>
        </w:numPr>
        <w:spacing w:after="0" w:line="264" w:lineRule="auto"/>
        <w:jc w:val="both"/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иллюстрация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>
        <w:rPr>
          <w:rFonts w:ascii="Times New Roman" w:hAnsi="Times New Roman"/>
          <w:color w:val="000000"/>
          <w:sz w:val="28"/>
        </w:rPr>
        <w:t>звуковую</w:t>
      </w:r>
      <w:proofErr w:type="spellEnd"/>
      <w:r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>
        <w:rPr>
          <w:rFonts w:ascii="Times New Roman" w:hAnsi="Times New Roman"/>
          <w:color w:val="000000"/>
          <w:sz w:val="28"/>
        </w:rPr>
        <w:t>музыкальное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произведение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335760" w:rsidRPr="00F218E3" w:rsidRDefault="00335760" w:rsidP="003357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335760" w:rsidRPr="00F218E3" w:rsidRDefault="00335760" w:rsidP="00335760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35760" w:rsidRPr="00F218E3" w:rsidRDefault="00335760" w:rsidP="003357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читать текст с разными интонациями, передавая своё отношение к событиям, героям произведения;</w:t>
      </w:r>
    </w:p>
    <w:p w:rsidR="00335760" w:rsidRPr="00F218E3" w:rsidRDefault="00335760" w:rsidP="003357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335760" w:rsidRPr="00F218E3" w:rsidRDefault="00335760" w:rsidP="003357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335760" w:rsidRPr="00F218E3" w:rsidRDefault="00335760" w:rsidP="003357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335760" w:rsidRPr="00F218E3" w:rsidRDefault="00335760" w:rsidP="00335760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335760" w:rsidRPr="00F218E3" w:rsidRDefault="00335760" w:rsidP="003357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335760" w:rsidRPr="00F218E3" w:rsidRDefault="00335760" w:rsidP="003357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335760" w:rsidRPr="00F218E3" w:rsidRDefault="00335760" w:rsidP="00335760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335760" w:rsidRPr="00F218E3" w:rsidRDefault="00335760" w:rsidP="003357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335760" w:rsidRPr="00F218E3" w:rsidRDefault="00335760" w:rsidP="003357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335760" w:rsidRPr="00F218E3" w:rsidRDefault="00335760" w:rsidP="00335760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r>
        <w:rPr>
          <w:rFonts w:ascii="Times New Roman" w:hAnsi="Times New Roman"/>
          <w:color w:val="000000"/>
          <w:sz w:val="28"/>
        </w:rPr>
        <w:t>I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</w:t>
      </w:r>
      <w:proofErr w:type="gramStart"/>
      <w:r w:rsidRPr="00F218E3"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произведения С. Т. Романовского, А. Т. Твардовского, С. Д. Дрожжина, В. М.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</w:t>
      </w:r>
      <w:bookmarkStart w:id="54" w:name="67840702-8ab3-4c4f-967b-c345cc2834ec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54"/>
      <w:r w:rsidRPr="00F218E3">
        <w:rPr>
          <w:rFonts w:ascii="Times New Roman" w:hAnsi="Times New Roman"/>
          <w:color w:val="000000"/>
          <w:sz w:val="28"/>
          <w:lang w:val="ru-RU"/>
        </w:rPr>
        <w:t xml:space="preserve">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Великой Отечественной войны в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произведениях литературы (на примере рассказов Л. А. Кассиля, С. П. Алексеева). Осознание понятия: поступок, подвиг.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F218E3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</w:t>
      </w:r>
      <w:bookmarkStart w:id="55" w:name="b7bdae6a-1ced-4a13-832c-6ecd3ab7da8c"/>
      <w:r w:rsidRPr="00F218E3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5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F218E3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произведения малых жанров фольклора, народные сказки </w:t>
      </w:r>
      <w:bookmarkStart w:id="56" w:name="4dd15f8d-a9c7-4458-bb9e-c6ce288ca674"/>
      <w:r w:rsidRPr="00F218E3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6"/>
      <w:r w:rsidRPr="00F218E3">
        <w:rPr>
          <w:rFonts w:ascii="Times New Roman" w:hAnsi="Times New Roman"/>
          <w:color w:val="000000"/>
          <w:sz w:val="28"/>
          <w:lang w:val="ru-RU"/>
        </w:rPr>
        <w:t xml:space="preserve">, сказки народов России </w:t>
      </w:r>
      <w:bookmarkStart w:id="57" w:name="02d92b49-4e2c-4db7-921a-d1ac0dca68bc"/>
      <w:r w:rsidRPr="00F218E3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7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былины из цикла об Илье Муромце, Алёше Поповиче, Добрыне Никитиче </w:t>
      </w:r>
      <w:bookmarkStart w:id="58" w:name="2e6f0a77-1a1d-4aa4-942e-95a1dd2ad2d1"/>
      <w:r w:rsidRPr="00F218E3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8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F218E3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мёртвой царевне и о семи богатырях», «Няне», «Осень» (отрывки), «Зимняя дорога» </w:t>
      </w:r>
      <w:bookmarkStart w:id="59" w:name="6d56f97d-8650-4d77-949b-56c591da6e58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9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Творчество И. А. Крылова. 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Л. Н. Толстого, С. В. Михалкова. Басни стихотворные и прозаические </w:t>
      </w:r>
      <w:bookmarkStart w:id="60" w:name="7a7f95cc-725c-4d0f-9b45-60c37ee8bbcf"/>
      <w:r w:rsidRPr="00F218E3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0"/>
      <w:r w:rsidRPr="00F218E3">
        <w:rPr>
          <w:rFonts w:ascii="Times New Roman" w:hAnsi="Times New Roman"/>
          <w:color w:val="000000"/>
          <w:sz w:val="28"/>
          <w:lang w:val="ru-RU"/>
        </w:rPr>
        <w:t>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</w:t>
      </w:r>
      <w:bookmarkStart w:id="61" w:name="17bcfa1f-04ae-4f63-807d-aa8410c9a331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1"/>
      <w:r w:rsidRPr="00F218E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Круг чтения: лирические произведения М. Ю. Лермонтова </w:t>
      </w:r>
      <w:bookmarkStart w:id="62" w:name="8def3f3b-4a87-40e6-9660-2331645e60ef"/>
      <w:r w:rsidRPr="00F218E3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2"/>
      <w:r w:rsidRPr="00F218E3">
        <w:rPr>
          <w:rFonts w:ascii="Times New Roman" w:hAnsi="Times New Roman"/>
          <w:color w:val="000000"/>
          <w:sz w:val="28"/>
          <w:lang w:val="ru-RU"/>
        </w:rPr>
        <w:t>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М.Ю. Лермонтов «Утёс», «Парус», «Москва, Москва! …Люблю тебя как сын…» </w:t>
      </w:r>
      <w:bookmarkStart w:id="63" w:name="7da8a80a-1bc3-4057-97f6-aa0a64d0b646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3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</w:t>
      </w:r>
      <w:bookmarkStart w:id="64" w:name="1f09f0ca-5b13-449e-b6eb-7a6b6f670084"/>
      <w:r w:rsidRPr="00F218E3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4"/>
      <w:r w:rsidRPr="00F218E3">
        <w:rPr>
          <w:rFonts w:ascii="Times New Roman" w:hAnsi="Times New Roman"/>
          <w:color w:val="000000"/>
          <w:sz w:val="28"/>
          <w:lang w:val="ru-RU"/>
        </w:rPr>
        <w:t xml:space="preserve">. Герои литературных сказок (произведения П. П. Ершова, П. П. Бажова, С. Т. Аксакова, С. Я. Маршака </w:t>
      </w:r>
      <w:bookmarkStart w:id="65" w:name="1bf12c52-d352-459d-8f68-c0d67887efdb"/>
      <w:r w:rsidRPr="00F218E3">
        <w:rPr>
          <w:rFonts w:ascii="Times New Roman" w:hAnsi="Times New Roman"/>
          <w:color w:val="000000"/>
          <w:sz w:val="28"/>
          <w:lang w:val="ru-RU"/>
        </w:rPr>
        <w:t>и др.</w:t>
      </w:r>
      <w:bookmarkEnd w:id="65"/>
      <w:r w:rsidRPr="00F218E3">
        <w:rPr>
          <w:rFonts w:ascii="Times New Roman" w:hAnsi="Times New Roman"/>
          <w:color w:val="000000"/>
          <w:sz w:val="28"/>
          <w:lang w:val="ru-RU"/>
        </w:rPr>
        <w:t>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П.П. Бажов «Серебряное копытце», П.П. Ершов «Конёк-Горбунок», С.Т. Аксаков «Аленький цветочек» </w:t>
      </w:r>
      <w:bookmarkStart w:id="66" w:name="30b9fab2-d792-446b-aa17-52e6fd0dbd78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6"/>
      <w:r w:rsidRPr="00F218E3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>
        <w:rPr>
          <w:rFonts w:ascii="Times New Roman" w:hAnsi="Times New Roman"/>
          <w:i/>
          <w:color w:val="000000"/>
          <w:sz w:val="28"/>
        </w:rPr>
        <w:t>I</w:t>
      </w:r>
      <w:r w:rsidRPr="00F218E3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</w:t>
      </w:r>
      <w:bookmarkStart w:id="67" w:name="f28e8fa3-a46d-42b1-ba4d-b3b4da0d20a0"/>
      <w:r w:rsidRPr="00F218E3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67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В. А. Жуковский, И.С. Никитин, Е. А. Баратынский, Ф. И. Тютчев, А. А. Фет, </w:t>
      </w:r>
      <w:bookmarkStart w:id="68" w:name="86c49054-9203-42b7-a3cd-a8e4510ae65d"/>
      <w:r w:rsidRPr="00F218E3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8"/>
      <w:r w:rsidRPr="00F218E3">
        <w:rPr>
          <w:rFonts w:ascii="Times New Roman" w:hAnsi="Times New Roman"/>
          <w:color w:val="000000"/>
          <w:sz w:val="28"/>
          <w:lang w:val="ru-RU"/>
        </w:rPr>
        <w:t xml:space="preserve">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А.А. Фет «Весенний дождь», Е.А. Баратынский «Весна, весна! Как воздух чист», И.А. Бунин «Листопад» (отрывки) </w:t>
      </w:r>
      <w:bookmarkStart w:id="69" w:name="dfb7c200-6cab-4803-9852-c397191875d7"/>
      <w:r w:rsidRPr="00F218E3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69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lastRenderedPageBreak/>
        <w:t>Творчество Л. Н. Толстого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Круг чтения </w:t>
      </w:r>
      <w:bookmarkStart w:id="70" w:name="6bfc0d7b-a71a-4f02-8b96-175e8a23ed54"/>
      <w:r w:rsidRPr="00F218E3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70"/>
      <w:r w:rsidRPr="00F218E3">
        <w:rPr>
          <w:rFonts w:ascii="Times New Roman" w:hAnsi="Times New Roman"/>
          <w:color w:val="000000"/>
          <w:sz w:val="28"/>
          <w:lang w:val="ru-RU"/>
        </w:rPr>
        <w:t>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«Детство» (отдельные главы), «Русак», «Черепаха» </w:t>
      </w:r>
      <w:bookmarkStart w:id="71" w:name="284959ff-ff69-4181-9f4c-4fcfd4b1fd25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1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</w:t>
      </w:r>
      <w:bookmarkStart w:id="72" w:name="f41891d9-9f47-4d95-9858-ffa7a3efdb05"/>
      <w:r w:rsidRPr="00F218E3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2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на примере произведений В. П. Астафьева, М. М. Пришвина, С.А. Есенина, </w:t>
      </w:r>
      <w:bookmarkStart w:id="73" w:name="31e16151-83a5-4155-9e62-6d857fbb0538"/>
      <w:r w:rsidRPr="00F218E3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3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bookmarkStart w:id="74" w:name="92f26ef4-9cd8-4396-ac50-786e95ef575f"/>
      <w:r w:rsidRPr="00F218E3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4"/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Тематика произведений о детях, их жизни, играх и занятиях, взаимоотношениях со взрослыми и сверстниками </w:t>
      </w:r>
      <w:bookmarkStart w:id="75" w:name="b49adf84-5a4f-4081-8ac1-57efe2c1e336"/>
      <w:r w:rsidRPr="00F218E3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5"/>
      <w:r w:rsidRPr="00F218E3">
        <w:rPr>
          <w:rFonts w:ascii="Times New Roman" w:hAnsi="Times New Roman"/>
          <w:color w:val="000000"/>
          <w:sz w:val="28"/>
          <w:lang w:val="ru-RU"/>
        </w:rPr>
        <w:t xml:space="preserve">: А. П. Чехова, Н. Г. Гарина-Михайловского, М.М. Зощенко,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К.Г.Паустовский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, </w:t>
      </w:r>
      <w:bookmarkStart w:id="76" w:name="c22e2fe3-2fb7-4ce7-9f60-b7cc3d9e44a0"/>
      <w:r w:rsidRPr="00F218E3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6"/>
      <w:r w:rsidRPr="00F218E3">
        <w:rPr>
          <w:rFonts w:ascii="Times New Roman" w:hAnsi="Times New Roman"/>
          <w:color w:val="000000"/>
          <w:sz w:val="28"/>
          <w:lang w:val="ru-RU"/>
        </w:rPr>
        <w:t xml:space="preserve">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А.П. Чехов «Мальчики», Н.Г. Гарин-Михайловский «Детство Тёмы» (отдельные главы), М.М. Зощенко «О Лёньке и Миньке» </w:t>
      </w:r>
      <w:bookmarkStart w:id="77" w:name="cb916c8c-84f3-4ac8-9ad5-8fb7684f7d45"/>
      <w:r w:rsidRPr="00F218E3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77"/>
      <w:r w:rsidRPr="00F218E3">
        <w:rPr>
          <w:rFonts w:ascii="Times New Roman" w:hAnsi="Times New Roman"/>
          <w:color w:val="000000"/>
          <w:sz w:val="28"/>
          <w:lang w:val="ru-RU"/>
        </w:rPr>
        <w:t>, К.Г. Паустовский «Корзина с еловыми шишками» и другие.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</w:t>
      </w:r>
      <w:bookmarkStart w:id="78" w:name="6f9adb16-4122-4d2e-8fe9-05387e6d6bef"/>
      <w:r w:rsidRPr="00F218E3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78"/>
      <w:r w:rsidRPr="00F218E3">
        <w:rPr>
          <w:rFonts w:ascii="Times New Roman" w:hAnsi="Times New Roman"/>
          <w:color w:val="000000"/>
          <w:sz w:val="28"/>
          <w:lang w:val="ru-RU"/>
        </w:rPr>
        <w:t>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Круг чтения </w:t>
      </w:r>
      <w:bookmarkStart w:id="79" w:name="5d78c82c-ace8-45ca-9c59-93ded8db5b2f"/>
      <w:r w:rsidRPr="00F218E3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79"/>
      <w:r w:rsidRPr="00F218E3">
        <w:rPr>
          <w:rFonts w:ascii="Times New Roman" w:hAnsi="Times New Roman"/>
          <w:color w:val="000000"/>
          <w:sz w:val="28"/>
          <w:lang w:val="ru-RU"/>
        </w:rPr>
        <w:t xml:space="preserve"> юмористические произведения на примере рассказов В. Ю. Драгунского, Н. Н. Носова, </w:t>
      </w:r>
      <w:bookmarkStart w:id="80" w:name="6f0b0147-88c6-4eb3-9f9c-633786331e6b"/>
      <w:r w:rsidRPr="00F218E3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80"/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. Герои юмористических произведений. Средства выразительности текста юмористического содержания: гипербола. Юмористические произведения в кино и театре.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В.Ю. Драгунский «Денискины рассказы» </w:t>
      </w:r>
      <w:bookmarkStart w:id="81" w:name="4ababa81-9a62-45a9-bcc6-b0c00336e664"/>
      <w:r w:rsidRPr="00F218E3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1"/>
      <w:r w:rsidRPr="00F218E3">
        <w:rPr>
          <w:rFonts w:ascii="Times New Roman" w:hAnsi="Times New Roman"/>
          <w:color w:val="000000"/>
          <w:sz w:val="28"/>
          <w:lang w:val="ru-RU"/>
        </w:rPr>
        <w:t xml:space="preserve">, Н.Н. Носов «Витя Малеев в школе и дома» (отдельные главы) </w:t>
      </w:r>
      <w:bookmarkStart w:id="82" w:name="5fbcf173-1cc6-42f0-ab66-f105c420f5c0"/>
      <w:r w:rsidRPr="00F218E3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2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. Расширение круга чтения произведений зарубежных писателей. Литературные сказки Х.-К. Андерсена, </w:t>
      </w:r>
      <w:bookmarkStart w:id="83" w:name="c40dfa75-1ceb-49e4-bbaf-223936eca302"/>
      <w:r w:rsidRPr="00F218E3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3"/>
      <w:r w:rsidRPr="00F218E3">
        <w:rPr>
          <w:rFonts w:ascii="Times New Roman" w:hAnsi="Times New Roman"/>
          <w:color w:val="000000"/>
          <w:sz w:val="28"/>
          <w:lang w:val="ru-RU"/>
        </w:rPr>
        <w:t xml:space="preserve">. Приключенческая литература: произведения Дж. Свифта, Марка Твена.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» (отдельные главы) </w:t>
      </w:r>
      <w:bookmarkStart w:id="84" w:name="3f0d2e92-cc88-44dc-bf29-81118a7ea9da"/>
      <w:r w:rsidRPr="00F218E3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4"/>
      <w:r w:rsidRPr="00F218E3">
        <w:rPr>
          <w:rFonts w:ascii="Times New Roman" w:hAnsi="Times New Roman"/>
          <w:color w:val="000000"/>
          <w:sz w:val="28"/>
          <w:lang w:val="ru-RU"/>
        </w:rPr>
        <w:t>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F218E3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335760" w:rsidRPr="00F218E3" w:rsidRDefault="00335760" w:rsidP="00335760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335760" w:rsidRPr="00F218E3" w:rsidRDefault="00335760" w:rsidP="00335760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:rsidR="00335760" w:rsidRPr="00F218E3" w:rsidRDefault="00335760" w:rsidP="0033576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335760" w:rsidRPr="00F218E3" w:rsidRDefault="00335760" w:rsidP="0033576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335760" w:rsidRPr="00F218E3" w:rsidRDefault="00335760" w:rsidP="0033576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335760" w:rsidRPr="00F218E3" w:rsidRDefault="00335760" w:rsidP="00335760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335760" w:rsidRPr="00F218E3" w:rsidRDefault="00335760" w:rsidP="0033576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участвовать в театрализованной деятельности: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335760" w:rsidRDefault="00335760" w:rsidP="00335760">
      <w:pPr>
        <w:numPr>
          <w:ilvl w:val="0"/>
          <w:numId w:val="2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соблюдать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правила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5" w:name="_ftn1"/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F218E3">
        <w:rPr>
          <w:lang w:val="ru-RU"/>
        </w:rPr>
        <w:instrText xml:space="preserve"> </w:instrText>
      </w:r>
      <w:r>
        <w:instrText>HYPERLINK</w:instrText>
      </w:r>
      <w:r w:rsidRPr="00F218E3">
        <w:rPr>
          <w:lang w:val="ru-RU"/>
        </w:rPr>
        <w:instrText xml:space="preserve"> \</w:instrText>
      </w:r>
      <w:r>
        <w:instrText>l</w:instrText>
      </w:r>
      <w:r w:rsidRPr="00F218E3">
        <w:rPr>
          <w:lang w:val="ru-RU"/>
        </w:rPr>
        <w:instrText xml:space="preserve"> "_</w:instrText>
      </w:r>
      <w:r>
        <w:instrText>ftnref</w:instrText>
      </w:r>
      <w:r w:rsidRPr="00F218E3">
        <w:rPr>
          <w:lang w:val="ru-RU"/>
        </w:rPr>
        <w:instrText>1" \</w:instrText>
      </w:r>
      <w:r>
        <w:instrText>h</w:instrText>
      </w:r>
      <w:r w:rsidRPr="00F218E3">
        <w:rPr>
          <w:lang w:val="ru-RU"/>
        </w:rPr>
        <w:instrText xml:space="preserve"> </w:instrText>
      </w:r>
      <w:r>
        <w:fldChar w:fldCharType="separate"/>
      </w:r>
      <w:r w:rsidRPr="00F218E3">
        <w:rPr>
          <w:rFonts w:ascii="Times New Roman" w:hAnsi="Times New Roman"/>
          <w:color w:val="0000FF"/>
          <w:u w:val="single"/>
          <w:lang w:val="ru-RU"/>
        </w:rPr>
        <w:t>#_</w:t>
      </w:r>
      <w:proofErr w:type="spellStart"/>
      <w:r>
        <w:rPr>
          <w:rFonts w:ascii="Times New Roman" w:hAnsi="Times New Roman"/>
          <w:color w:val="0000FF"/>
          <w:u w:val="single"/>
        </w:rPr>
        <w:t>ftnref</w:t>
      </w:r>
      <w:proofErr w:type="spellEnd"/>
      <w:r w:rsidRPr="00F218E3">
        <w:rPr>
          <w:rFonts w:ascii="Times New Roman" w:hAnsi="Times New Roman"/>
          <w:color w:val="0000FF"/>
          <w:u w:val="single"/>
          <w:lang w:val="ru-RU"/>
        </w:rPr>
        <w:t>1</w:t>
      </w:r>
      <w:r>
        <w:rPr>
          <w:rFonts w:ascii="Times New Roman" w:hAnsi="Times New Roman"/>
          <w:color w:val="0000FF"/>
          <w:u w:val="single"/>
        </w:rPr>
        <w:fldChar w:fldCharType="end"/>
      </w:r>
      <w:bookmarkEnd w:id="85"/>
      <w:r w:rsidRPr="00F218E3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335760" w:rsidRPr="00F218E3" w:rsidRDefault="00335760" w:rsidP="00335760">
      <w:pPr>
        <w:rPr>
          <w:lang w:val="ru-RU"/>
        </w:rPr>
        <w:sectPr w:rsidR="00335760" w:rsidRPr="00F218E3">
          <w:pgSz w:w="11906" w:h="16383"/>
          <w:pgMar w:top="1134" w:right="850" w:bottom="1134" w:left="1701" w:header="720" w:footer="720" w:gutter="0"/>
          <w:cols w:space="720"/>
        </w:sectPr>
      </w:pP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bookmarkStart w:id="86" w:name="block-67786634"/>
      <w:bookmarkEnd w:id="4"/>
      <w:r w:rsidRPr="00F218E3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F218E3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F218E3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335760" w:rsidRPr="00F218E3" w:rsidRDefault="00335760" w:rsidP="0033576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335760" w:rsidRPr="00F218E3" w:rsidRDefault="00335760" w:rsidP="00335760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335760" w:rsidRPr="00F218E3" w:rsidRDefault="00335760" w:rsidP="0033576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335760" w:rsidRPr="00F218E3" w:rsidRDefault="00335760" w:rsidP="0033576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335760" w:rsidRPr="00F218E3" w:rsidRDefault="00335760" w:rsidP="00335760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335760" w:rsidRPr="00F218E3" w:rsidRDefault="00335760" w:rsidP="0033576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335760" w:rsidRPr="00F218E3" w:rsidRDefault="00335760" w:rsidP="00335760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335760" w:rsidRPr="00F218E3" w:rsidRDefault="00335760" w:rsidP="00335760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335760" w:rsidRPr="00F218E3" w:rsidRDefault="00335760" w:rsidP="0033576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335760" w:rsidRPr="00F218E3" w:rsidRDefault="00335760" w:rsidP="00335760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335760" w:rsidRPr="00F218E3" w:rsidRDefault="00335760" w:rsidP="00335760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335760" w:rsidRPr="00F218E3" w:rsidRDefault="00335760" w:rsidP="00335760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lastRenderedPageBreak/>
        <w:t>работа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335760" w:rsidRDefault="00335760" w:rsidP="00335760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335760" w:rsidRPr="00F218E3" w:rsidRDefault="00335760" w:rsidP="0033576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335760" w:rsidRPr="00F218E3" w:rsidRDefault="00335760" w:rsidP="0033576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335760" w:rsidRPr="00F218E3" w:rsidRDefault="00335760" w:rsidP="0033576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335760" w:rsidRPr="00F218E3" w:rsidRDefault="00335760" w:rsidP="00335760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F218E3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F218E3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335760" w:rsidRDefault="00335760" w:rsidP="00335760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Pr="00F218E3" w:rsidRDefault="00335760" w:rsidP="00335760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F218E3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F218E3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335760" w:rsidRDefault="00335760" w:rsidP="00335760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335760" w:rsidRDefault="00335760" w:rsidP="00335760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335760" w:rsidRPr="00F218E3" w:rsidRDefault="00335760" w:rsidP="00335760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335760" w:rsidRDefault="00335760" w:rsidP="00335760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335760" w:rsidRPr="00F218E3" w:rsidRDefault="00335760" w:rsidP="00335760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  <w:r w:rsidRPr="00F218E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spacing w:after="0" w:line="264" w:lineRule="auto"/>
        <w:ind w:firstLine="600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Default="00335760" w:rsidP="003357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пословицы,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владеть элементарными умениями анализа </w:t>
      </w:r>
      <w:proofErr w:type="gramStart"/>
      <w:r w:rsidRPr="00F218E3">
        <w:rPr>
          <w:rFonts w:ascii="Times New Roman" w:hAnsi="Times New Roman"/>
          <w:color w:val="000000"/>
          <w:sz w:val="28"/>
          <w:lang w:val="ru-RU"/>
        </w:rPr>
        <w:t>текста</w:t>
      </w:r>
      <w:proofErr w:type="gramEnd"/>
      <w:r w:rsidRPr="00F218E3">
        <w:rPr>
          <w:rFonts w:ascii="Times New Roman" w:hAnsi="Times New Roman"/>
          <w:color w:val="000000"/>
          <w:sz w:val="28"/>
          <w:lang w:val="ru-RU"/>
        </w:rPr>
        <w:t xml:space="preserve">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335760" w:rsidRDefault="00335760" w:rsidP="00335760">
      <w:pPr>
        <w:numPr>
          <w:ilvl w:val="0"/>
          <w:numId w:val="34"/>
        </w:numPr>
        <w:spacing w:after="0" w:line="264" w:lineRule="auto"/>
        <w:jc w:val="both"/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335760" w:rsidRPr="00F218E3" w:rsidRDefault="00335760" w:rsidP="0033576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335760" w:rsidRDefault="00335760" w:rsidP="003357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ориентироваться в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нравственно-этических понятиях в контексте изученных произведений;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небольшие сказки, рассказы;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335760" w:rsidRPr="00F218E3" w:rsidRDefault="00335760" w:rsidP="00335760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335760" w:rsidRDefault="00335760" w:rsidP="003357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335760" w:rsidRPr="00F218E3" w:rsidRDefault="00335760" w:rsidP="00335760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335760" w:rsidRDefault="00335760" w:rsidP="00335760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(без отметочного оценивания);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читать наизусть не менее 5 стихотворений в соответствии с изученной тематикой произведений;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F218E3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F218E3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 xml:space="preserve"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</w:t>
      </w:r>
      <w:r w:rsidRPr="00F218E3">
        <w:rPr>
          <w:rFonts w:ascii="Times New Roman" w:hAnsi="Times New Roman"/>
          <w:color w:val="000000"/>
          <w:sz w:val="28"/>
          <w:lang w:val="ru-RU"/>
        </w:rPr>
        <w:lastRenderedPageBreak/>
        <w:t>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335760" w:rsidRPr="00F218E3" w:rsidRDefault="00335760" w:rsidP="00335760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F218E3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335760" w:rsidRPr="00F218E3" w:rsidRDefault="00335760" w:rsidP="00335760">
      <w:pPr>
        <w:spacing w:after="0" w:line="264" w:lineRule="auto"/>
        <w:ind w:left="120"/>
        <w:jc w:val="both"/>
        <w:rPr>
          <w:lang w:val="ru-RU"/>
        </w:rPr>
      </w:pPr>
    </w:p>
    <w:p w:rsidR="00335760" w:rsidRPr="00F218E3" w:rsidRDefault="00335760" w:rsidP="00335760">
      <w:pPr>
        <w:rPr>
          <w:lang w:val="ru-RU"/>
        </w:rPr>
        <w:sectPr w:rsidR="00335760" w:rsidRPr="00F218E3">
          <w:pgSz w:w="11906" w:h="16383"/>
          <w:pgMar w:top="1134" w:right="850" w:bottom="1134" w:left="1701" w:header="720" w:footer="720" w:gutter="0"/>
          <w:cols w:space="720"/>
        </w:sectPr>
      </w:pPr>
    </w:p>
    <w:p w:rsidR="00660EC5" w:rsidRDefault="00660EC5" w:rsidP="00660EC5">
      <w:pPr>
        <w:spacing w:after="0"/>
        <w:ind w:left="120"/>
      </w:pPr>
      <w:bookmarkStart w:id="87" w:name="block-37945818"/>
      <w:bookmarkEnd w:id="86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660EC5" w:rsidRDefault="00660EC5" w:rsidP="00660EC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660EC5" w:rsidTr="00F165CC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Pr="00E53686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</w:tbl>
    <w:p w:rsidR="00660EC5" w:rsidRDefault="00660EC5" w:rsidP="00660EC5">
      <w:pPr>
        <w:sectPr w:rsidR="00660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0EC5" w:rsidRDefault="00660EC5" w:rsidP="00660EC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660EC5" w:rsidTr="00F165C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 наших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</w:tbl>
    <w:p w:rsidR="00660EC5" w:rsidRDefault="00660EC5" w:rsidP="00660EC5">
      <w:pPr>
        <w:sectPr w:rsidR="00660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0EC5" w:rsidRDefault="00660EC5" w:rsidP="00660EC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660EC5" w:rsidTr="00F165C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произведениях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произведениях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</w:tbl>
    <w:p w:rsidR="00660EC5" w:rsidRDefault="00660EC5" w:rsidP="00660EC5">
      <w:pPr>
        <w:sectPr w:rsidR="00660EC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60EC5" w:rsidRDefault="00660EC5" w:rsidP="00660EC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660EC5" w:rsidTr="00F165CC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60EC5" w:rsidRDefault="00660EC5" w:rsidP="00F165CC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60EC5" w:rsidRDefault="00660EC5" w:rsidP="00F165CC"/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F30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Л.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RPr="00C979D4" w:rsidTr="00F165CC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Pr="00916A0E" w:rsidRDefault="00660EC5" w:rsidP="00F165C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r w:rsidR="0084168A">
              <w:fldChar w:fldCharType="begin"/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instrText>HYPERLINK</w:instrText>
            </w:r>
            <w:r w:rsidR="0084168A" w:rsidRPr="00C979D4">
              <w:rPr>
                <w:lang w:val="ru-RU"/>
              </w:rPr>
              <w:instrText xml:space="preserve"> "</w:instrText>
            </w:r>
            <w:r w:rsidR="0084168A">
              <w:instrText>https</w:instrText>
            </w:r>
            <w:r w:rsidR="0084168A" w:rsidRPr="00C979D4">
              <w:rPr>
                <w:lang w:val="ru-RU"/>
              </w:rPr>
              <w:instrText>://</w:instrText>
            </w:r>
            <w:r w:rsidR="0084168A">
              <w:instrText>m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edsoo</w:instrText>
            </w:r>
            <w:r w:rsidR="0084168A" w:rsidRPr="00C979D4">
              <w:rPr>
                <w:lang w:val="ru-RU"/>
              </w:rPr>
              <w:instrText>.</w:instrText>
            </w:r>
            <w:r w:rsidR="0084168A">
              <w:instrText>ru</w:instrText>
            </w:r>
            <w:r w:rsidR="0084168A" w:rsidRPr="00C979D4">
              <w:rPr>
                <w:lang w:val="ru-RU"/>
              </w:rPr>
              <w:instrText>/7</w:instrText>
            </w:r>
            <w:r w:rsidR="0084168A">
              <w:instrText>f</w:instrText>
            </w:r>
            <w:r w:rsidR="0084168A" w:rsidRPr="00C979D4">
              <w:rPr>
                <w:lang w:val="ru-RU"/>
              </w:rPr>
              <w:instrText>412</w:instrText>
            </w:r>
            <w:r w:rsidR="0084168A">
              <w:instrText>cec</w:instrText>
            </w:r>
            <w:r w:rsidR="0084168A" w:rsidRPr="00C979D4">
              <w:rPr>
                <w:lang w:val="ru-RU"/>
              </w:rPr>
              <w:instrText>" \</w:instrText>
            </w:r>
            <w:r w:rsidR="0084168A">
              <w:instrText>h</w:instrText>
            </w:r>
            <w:r w:rsidR="0084168A" w:rsidRPr="00C979D4">
              <w:rPr>
                <w:lang w:val="ru-RU"/>
              </w:rPr>
              <w:instrText xml:space="preserve"> </w:instrText>
            </w:r>
            <w:r w:rsidR="0084168A">
              <w:fldChar w:fldCharType="separate"/>
            </w:r>
            <w:r>
              <w:rPr>
                <w:rFonts w:ascii="Times New Roman" w:hAnsi="Times New Roman"/>
                <w:color w:val="0000FF"/>
                <w:u w:val="single"/>
              </w:rPr>
              <w:t>https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://</w:t>
            </w:r>
            <w:r>
              <w:rPr>
                <w:rFonts w:ascii="Times New Roman" w:hAnsi="Times New Roman"/>
                <w:color w:val="0000FF"/>
                <w:u w:val="single"/>
              </w:rPr>
              <w:t>m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edsoo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ru</w:t>
            </w:r>
            <w:proofErr w:type="spellEnd"/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/7</w:t>
            </w:r>
            <w:r>
              <w:rPr>
                <w:rFonts w:ascii="Times New Roman" w:hAnsi="Times New Roman"/>
                <w:color w:val="0000FF"/>
                <w:u w:val="single"/>
              </w:rPr>
              <w:t>f</w:t>
            </w:r>
            <w:r w:rsidRPr="00DF30DE">
              <w:rPr>
                <w:rFonts w:ascii="Times New Roman" w:hAnsi="Times New Roman"/>
                <w:color w:val="0000FF"/>
                <w:u w:val="single"/>
                <w:lang w:val="ru-RU"/>
              </w:rPr>
              <w:t>412</w:t>
            </w:r>
            <w:proofErr w:type="spellStart"/>
            <w:r>
              <w:rPr>
                <w:rFonts w:ascii="Times New Roman" w:hAnsi="Times New Roman"/>
                <w:color w:val="0000FF"/>
                <w:u w:val="single"/>
              </w:rPr>
              <w:t>cec</w:t>
            </w:r>
            <w:proofErr w:type="spellEnd"/>
            <w:r w:rsidR="0084168A">
              <w:rPr>
                <w:rFonts w:ascii="Times New Roman" w:hAnsi="Times New Roman"/>
                <w:color w:val="0000FF"/>
                <w:u w:val="single"/>
              </w:rPr>
              <w:fldChar w:fldCharType="end"/>
            </w: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</w:pPr>
          </w:p>
        </w:tc>
      </w:tr>
      <w:tr w:rsidR="00660EC5" w:rsidTr="00F165C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60EC5" w:rsidRPr="00DF30DE" w:rsidRDefault="00660EC5" w:rsidP="00F165CC">
            <w:pPr>
              <w:spacing w:after="0"/>
              <w:ind w:left="135"/>
              <w:rPr>
                <w:lang w:val="ru-RU"/>
              </w:rPr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 w:rsidRPr="00DF30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660EC5" w:rsidRDefault="00660EC5" w:rsidP="00F165CC"/>
        </w:tc>
      </w:tr>
      <w:bookmarkEnd w:id="87"/>
    </w:tbl>
    <w:p w:rsidR="001B1D96" w:rsidRPr="00660EC5" w:rsidRDefault="001B1D96" w:rsidP="00660EC5">
      <w:pPr>
        <w:spacing w:after="0"/>
        <w:rPr>
          <w:lang w:val="ru-RU"/>
        </w:rPr>
      </w:pPr>
    </w:p>
    <w:sectPr w:rsidR="001B1D96" w:rsidRPr="00660EC5" w:rsidSect="00660EC5">
      <w:pgSz w:w="16383" w:h="11906" w:orient="landscape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168A" w:rsidRDefault="0084168A" w:rsidP="00D6631E">
      <w:pPr>
        <w:spacing w:after="0" w:line="240" w:lineRule="auto"/>
      </w:pPr>
      <w:r>
        <w:separator/>
      </w:r>
    </w:p>
  </w:endnote>
  <w:endnote w:type="continuationSeparator" w:id="0">
    <w:p w:rsidR="0084168A" w:rsidRDefault="0084168A" w:rsidP="00D66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06420923"/>
      <w:docPartObj>
        <w:docPartGallery w:val="Page Numbers (Bottom of Page)"/>
        <w:docPartUnique/>
      </w:docPartObj>
    </w:sdtPr>
    <w:sdtEndPr/>
    <w:sdtContent>
      <w:p w:rsidR="00D6631E" w:rsidRDefault="00D6631E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9D4" w:rsidRPr="00C979D4">
          <w:rPr>
            <w:noProof/>
            <w:lang w:val="ru-RU"/>
          </w:rPr>
          <w:t>2</w:t>
        </w:r>
        <w:r>
          <w:fldChar w:fldCharType="end"/>
        </w:r>
      </w:p>
    </w:sdtContent>
  </w:sdt>
  <w:p w:rsidR="00D6631E" w:rsidRDefault="00D6631E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168A" w:rsidRDefault="0084168A" w:rsidP="00D6631E">
      <w:pPr>
        <w:spacing w:after="0" w:line="240" w:lineRule="auto"/>
      </w:pPr>
      <w:r>
        <w:separator/>
      </w:r>
    </w:p>
  </w:footnote>
  <w:footnote w:type="continuationSeparator" w:id="0">
    <w:p w:rsidR="0084168A" w:rsidRDefault="0084168A" w:rsidP="00D663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E2D91"/>
    <w:multiLevelType w:val="multilevel"/>
    <w:tmpl w:val="7C82E8E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7B577C"/>
    <w:multiLevelType w:val="multilevel"/>
    <w:tmpl w:val="158CED6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81C4B58"/>
    <w:multiLevelType w:val="multilevel"/>
    <w:tmpl w:val="6912782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86F3C1C"/>
    <w:multiLevelType w:val="multilevel"/>
    <w:tmpl w:val="9732CC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C955280"/>
    <w:multiLevelType w:val="multilevel"/>
    <w:tmpl w:val="67B28F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0D85251"/>
    <w:multiLevelType w:val="multilevel"/>
    <w:tmpl w:val="453211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D4B08A6"/>
    <w:multiLevelType w:val="multilevel"/>
    <w:tmpl w:val="CD5E14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F3B5E21"/>
    <w:multiLevelType w:val="multilevel"/>
    <w:tmpl w:val="BB4CC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02738D4"/>
    <w:multiLevelType w:val="multilevel"/>
    <w:tmpl w:val="DD3AB8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2C92882"/>
    <w:multiLevelType w:val="multilevel"/>
    <w:tmpl w:val="985EBE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5BC503F"/>
    <w:multiLevelType w:val="multilevel"/>
    <w:tmpl w:val="B33204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8D3666"/>
    <w:multiLevelType w:val="multilevel"/>
    <w:tmpl w:val="310E32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C475EF0"/>
    <w:multiLevelType w:val="multilevel"/>
    <w:tmpl w:val="BD26CF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1DF7AB5"/>
    <w:multiLevelType w:val="multilevel"/>
    <w:tmpl w:val="7BC229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1E13593"/>
    <w:multiLevelType w:val="multilevel"/>
    <w:tmpl w:val="305A353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51B7AF9"/>
    <w:multiLevelType w:val="multilevel"/>
    <w:tmpl w:val="E724E4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7FA2DDB"/>
    <w:multiLevelType w:val="multilevel"/>
    <w:tmpl w:val="AA18F9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C5A1865"/>
    <w:multiLevelType w:val="multilevel"/>
    <w:tmpl w:val="13EEED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02C2416"/>
    <w:multiLevelType w:val="multilevel"/>
    <w:tmpl w:val="253270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8D5453C"/>
    <w:multiLevelType w:val="multilevel"/>
    <w:tmpl w:val="9B3CB43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D21330B"/>
    <w:multiLevelType w:val="multilevel"/>
    <w:tmpl w:val="CAB89C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7565013"/>
    <w:multiLevelType w:val="multilevel"/>
    <w:tmpl w:val="7974B9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E412F7B"/>
    <w:multiLevelType w:val="multilevel"/>
    <w:tmpl w:val="846CC5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6358025C"/>
    <w:multiLevelType w:val="multilevel"/>
    <w:tmpl w:val="7B54E2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66DC44FC"/>
    <w:multiLevelType w:val="multilevel"/>
    <w:tmpl w:val="51B898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6706261E"/>
    <w:multiLevelType w:val="multilevel"/>
    <w:tmpl w:val="2C261E7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67091AA1"/>
    <w:multiLevelType w:val="multilevel"/>
    <w:tmpl w:val="8C8EB6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67253B0A"/>
    <w:multiLevelType w:val="multilevel"/>
    <w:tmpl w:val="82E4D7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7864B41"/>
    <w:multiLevelType w:val="multilevel"/>
    <w:tmpl w:val="76AC0FD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C4C79C6"/>
    <w:multiLevelType w:val="multilevel"/>
    <w:tmpl w:val="CC2408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C902BCB"/>
    <w:multiLevelType w:val="multilevel"/>
    <w:tmpl w:val="A7ACF2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F543411"/>
    <w:multiLevelType w:val="multilevel"/>
    <w:tmpl w:val="368638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737652E0"/>
    <w:multiLevelType w:val="multilevel"/>
    <w:tmpl w:val="28885F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75964753"/>
    <w:multiLevelType w:val="multilevel"/>
    <w:tmpl w:val="E64204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B693C9A"/>
    <w:multiLevelType w:val="multilevel"/>
    <w:tmpl w:val="3D6015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F3D0CA9"/>
    <w:multiLevelType w:val="multilevel"/>
    <w:tmpl w:val="D27A08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FF936DC"/>
    <w:multiLevelType w:val="multilevel"/>
    <w:tmpl w:val="BD3ADF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29"/>
  </w:num>
  <w:num w:numId="3">
    <w:abstractNumId w:val="19"/>
  </w:num>
  <w:num w:numId="4">
    <w:abstractNumId w:val="1"/>
  </w:num>
  <w:num w:numId="5">
    <w:abstractNumId w:val="35"/>
  </w:num>
  <w:num w:numId="6">
    <w:abstractNumId w:val="14"/>
  </w:num>
  <w:num w:numId="7">
    <w:abstractNumId w:val="13"/>
  </w:num>
  <w:num w:numId="8">
    <w:abstractNumId w:val="17"/>
  </w:num>
  <w:num w:numId="9">
    <w:abstractNumId w:val="28"/>
  </w:num>
  <w:num w:numId="10">
    <w:abstractNumId w:val="26"/>
  </w:num>
  <w:num w:numId="11">
    <w:abstractNumId w:val="23"/>
  </w:num>
  <w:num w:numId="12">
    <w:abstractNumId w:val="8"/>
  </w:num>
  <w:num w:numId="13">
    <w:abstractNumId w:val="20"/>
  </w:num>
  <w:num w:numId="14">
    <w:abstractNumId w:val="21"/>
  </w:num>
  <w:num w:numId="15">
    <w:abstractNumId w:val="27"/>
  </w:num>
  <w:num w:numId="16">
    <w:abstractNumId w:val="16"/>
  </w:num>
  <w:num w:numId="17">
    <w:abstractNumId w:val="32"/>
  </w:num>
  <w:num w:numId="18">
    <w:abstractNumId w:val="11"/>
  </w:num>
  <w:num w:numId="19">
    <w:abstractNumId w:val="0"/>
  </w:num>
  <w:num w:numId="20">
    <w:abstractNumId w:val="2"/>
  </w:num>
  <w:num w:numId="21">
    <w:abstractNumId w:val="5"/>
  </w:num>
  <w:num w:numId="22">
    <w:abstractNumId w:val="30"/>
  </w:num>
  <w:num w:numId="23">
    <w:abstractNumId w:val="3"/>
  </w:num>
  <w:num w:numId="24">
    <w:abstractNumId w:val="22"/>
  </w:num>
  <w:num w:numId="25">
    <w:abstractNumId w:val="25"/>
  </w:num>
  <w:num w:numId="26">
    <w:abstractNumId w:val="6"/>
  </w:num>
  <w:num w:numId="27">
    <w:abstractNumId w:val="10"/>
  </w:num>
  <w:num w:numId="28">
    <w:abstractNumId w:val="15"/>
  </w:num>
  <w:num w:numId="29">
    <w:abstractNumId w:val="36"/>
  </w:num>
  <w:num w:numId="30">
    <w:abstractNumId w:val="34"/>
  </w:num>
  <w:num w:numId="31">
    <w:abstractNumId w:val="9"/>
  </w:num>
  <w:num w:numId="32">
    <w:abstractNumId w:val="7"/>
  </w:num>
  <w:num w:numId="33">
    <w:abstractNumId w:val="24"/>
  </w:num>
  <w:num w:numId="34">
    <w:abstractNumId w:val="33"/>
  </w:num>
  <w:num w:numId="35">
    <w:abstractNumId w:val="4"/>
  </w:num>
  <w:num w:numId="36">
    <w:abstractNumId w:val="31"/>
  </w:num>
  <w:num w:numId="3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857"/>
    <w:rsid w:val="00095A93"/>
    <w:rsid w:val="001B1D96"/>
    <w:rsid w:val="00335760"/>
    <w:rsid w:val="003E582C"/>
    <w:rsid w:val="00420E72"/>
    <w:rsid w:val="00470857"/>
    <w:rsid w:val="004E048A"/>
    <w:rsid w:val="00657081"/>
    <w:rsid w:val="00660EC5"/>
    <w:rsid w:val="006B6272"/>
    <w:rsid w:val="0084168A"/>
    <w:rsid w:val="00C979D4"/>
    <w:rsid w:val="00D6631E"/>
    <w:rsid w:val="00DC5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B00EF"/>
  <w15:chartTrackingRefBased/>
  <w15:docId w15:val="{08144C52-FE85-4B29-A352-07F1DEBCF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5760"/>
    <w:pPr>
      <w:spacing w:after="200" w:line="276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33576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33576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3357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3357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3576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335760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335760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335760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335760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335760"/>
    <w:rPr>
      <w:lang w:val="en-US"/>
    </w:rPr>
  </w:style>
  <w:style w:type="paragraph" w:styleId="a5">
    <w:name w:val="Normal Indent"/>
    <w:basedOn w:val="a"/>
    <w:uiPriority w:val="99"/>
    <w:unhideWhenUsed/>
    <w:rsid w:val="00335760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335760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35760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335760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335760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335760"/>
    <w:rPr>
      <w:i/>
      <w:iCs/>
    </w:rPr>
  </w:style>
  <w:style w:type="character" w:styleId="ab">
    <w:name w:val="Hyperlink"/>
    <w:basedOn w:val="a0"/>
    <w:uiPriority w:val="99"/>
    <w:unhideWhenUsed/>
    <w:rsid w:val="00335760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335760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33576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D663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">
    <w:name w:val="footer"/>
    <w:basedOn w:val="a"/>
    <w:link w:val="af0"/>
    <w:uiPriority w:val="99"/>
    <w:unhideWhenUsed/>
    <w:rsid w:val="00D6631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6631E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04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m.edsoo.ru/7f411a40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1a4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11642</Words>
  <Characters>66364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2025-09-05T10:35:00Z</dcterms:created>
  <dcterms:modified xsi:type="dcterms:W3CDTF">2025-09-18T10:11:00Z</dcterms:modified>
</cp:coreProperties>
</file>